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A819" w14:textId="7224A4C9" w:rsidR="00DB6403" w:rsidRPr="00DB6403" w:rsidRDefault="005538A6" w:rsidP="005538A6">
      <w:pPr>
        <w:jc w:val="both"/>
        <w:rPr>
          <w:rFonts w:ascii="Times New Roman" w:hAnsi="Times New Roman" w:cs="Times New Roman"/>
          <w:b/>
          <w:bCs/>
        </w:rPr>
      </w:pPr>
      <w:r w:rsidRPr="00DB6403">
        <w:rPr>
          <w:rFonts w:ascii="Times New Roman" w:hAnsi="Times New Roman" w:cs="Times New Roman"/>
          <w:b/>
          <w:bCs/>
        </w:rPr>
        <w:t>VKSND khu vực 3:</w:t>
      </w:r>
      <w:r w:rsidR="00DB6403" w:rsidRPr="00DB6403">
        <w:rPr>
          <w:rFonts w:ascii="Times New Roman" w:hAnsi="Times New Roman" w:cs="Times New Roman"/>
          <w:b/>
          <w:bCs/>
        </w:rPr>
        <w:t xml:space="preserve"> </w:t>
      </w:r>
      <w:r w:rsidR="00550B8C">
        <w:rPr>
          <w:rFonts w:ascii="Times New Roman" w:hAnsi="Times New Roman" w:cs="Times New Roman"/>
          <w:b/>
          <w:bCs/>
        </w:rPr>
        <w:t>Chuyến ga tàu mang chất “cấm trắng”</w:t>
      </w:r>
      <w:r w:rsidR="005D016B">
        <w:rPr>
          <w:rFonts w:ascii="Times New Roman" w:hAnsi="Times New Roman" w:cs="Times New Roman"/>
          <w:b/>
          <w:bCs/>
        </w:rPr>
        <w:t xml:space="preserve"> đã bị bắt quả tang</w:t>
      </w:r>
      <w:r w:rsidR="00550B8C">
        <w:rPr>
          <w:rFonts w:ascii="Times New Roman" w:hAnsi="Times New Roman" w:cs="Times New Roman"/>
          <w:b/>
          <w:bCs/>
        </w:rPr>
        <w:t xml:space="preserve"> </w:t>
      </w:r>
    </w:p>
    <w:p w14:paraId="6689420E" w14:textId="2E965669" w:rsidR="00DB6403" w:rsidRPr="00DB6403" w:rsidRDefault="00DB6403" w:rsidP="00DB6403">
      <w:pPr>
        <w:jc w:val="both"/>
        <w:rPr>
          <w:rFonts w:ascii="Times New Roman" w:hAnsi="Times New Roman" w:cs="Times New Roman"/>
          <w:b/>
          <w:bCs/>
        </w:rPr>
      </w:pPr>
      <w:r w:rsidRPr="00DB6403">
        <w:rPr>
          <w:rFonts w:ascii="Times New Roman" w:hAnsi="Times New Roman" w:cs="Times New Roman"/>
          <w:b/>
          <w:bCs/>
        </w:rPr>
        <w:t xml:space="preserve">Ngày </w:t>
      </w:r>
      <w:r w:rsidR="005D016B">
        <w:rPr>
          <w:rFonts w:ascii="Times New Roman" w:hAnsi="Times New Roman" w:cs="Times New Roman"/>
          <w:b/>
          <w:bCs/>
        </w:rPr>
        <w:t>28/4</w:t>
      </w:r>
      <w:r w:rsidRPr="00DB6403">
        <w:rPr>
          <w:rFonts w:ascii="Times New Roman" w:hAnsi="Times New Roman" w:cs="Times New Roman"/>
          <w:b/>
          <w:bCs/>
        </w:rPr>
        <w:t>/2025</w:t>
      </w:r>
      <w:r w:rsidR="00865799">
        <w:rPr>
          <w:rFonts w:ascii="Times New Roman" w:hAnsi="Times New Roman" w:cs="Times New Roman"/>
          <w:b/>
          <w:bCs/>
        </w:rPr>
        <w:t xml:space="preserve"> khi một chuyến ga tàu từ thành phố Hồ Chí Minh trở về,</w:t>
      </w:r>
      <w:r w:rsidRPr="00DB6403">
        <w:rPr>
          <w:rFonts w:ascii="Times New Roman" w:hAnsi="Times New Roman" w:cs="Times New Roman"/>
          <w:b/>
          <w:bCs/>
        </w:rPr>
        <w:t xml:space="preserve"> </w:t>
      </w:r>
      <w:r w:rsidR="005D016B">
        <w:rPr>
          <w:rFonts w:ascii="Times New Roman" w:hAnsi="Times New Roman" w:cs="Times New Roman"/>
          <w:b/>
          <w:bCs/>
        </w:rPr>
        <w:t>01</w:t>
      </w:r>
      <w:r w:rsidRPr="00DB6403">
        <w:rPr>
          <w:rFonts w:ascii="Times New Roman" w:hAnsi="Times New Roman" w:cs="Times New Roman"/>
          <w:b/>
          <w:bCs/>
        </w:rPr>
        <w:t xml:space="preserve"> đối tượng có hành vi </w:t>
      </w:r>
      <w:r w:rsidR="00865799">
        <w:rPr>
          <w:rFonts w:ascii="Times New Roman" w:hAnsi="Times New Roman" w:cs="Times New Roman"/>
          <w:b/>
          <w:bCs/>
        </w:rPr>
        <w:t>nghi vấn về</w:t>
      </w:r>
      <w:r w:rsidRPr="00DB6403">
        <w:rPr>
          <w:rFonts w:ascii="Times New Roman" w:hAnsi="Times New Roman" w:cs="Times New Roman"/>
          <w:b/>
          <w:bCs/>
        </w:rPr>
        <w:t xml:space="preserve"> ma túy</w:t>
      </w:r>
      <w:r w:rsidR="00865799">
        <w:rPr>
          <w:rFonts w:ascii="Times New Roman" w:hAnsi="Times New Roman" w:cs="Times New Roman"/>
          <w:b/>
          <w:bCs/>
        </w:rPr>
        <w:t xml:space="preserve"> đã bị </w:t>
      </w:r>
      <w:r w:rsidR="00EA4002" w:rsidRPr="00EA4002">
        <w:rPr>
          <w:rFonts w:ascii="Times New Roman" w:hAnsi="Times New Roman" w:cs="Times New Roman"/>
          <w:b/>
          <w:bCs/>
        </w:rPr>
        <w:t>B</w:t>
      </w:r>
      <w:r w:rsidR="00EA4002">
        <w:rPr>
          <w:rFonts w:ascii="Times New Roman" w:hAnsi="Times New Roman" w:cs="Times New Roman"/>
          <w:b/>
          <w:bCs/>
        </w:rPr>
        <w:t>an chỉ huy</w:t>
      </w:r>
      <w:r w:rsidR="00EA4002" w:rsidRPr="00EA4002">
        <w:rPr>
          <w:rFonts w:ascii="Times New Roman" w:hAnsi="Times New Roman" w:cs="Times New Roman"/>
          <w:b/>
          <w:bCs/>
        </w:rPr>
        <w:t xml:space="preserve"> bộ đội Biên phòng thành phố Đà Nẵng phối hợp với Đồn biên phòng Phú Lộc phát hiện</w:t>
      </w:r>
      <w:r w:rsidR="00EA4002">
        <w:rPr>
          <w:rFonts w:ascii="Times New Roman" w:hAnsi="Times New Roman" w:cs="Times New Roman"/>
          <w:b/>
          <w:bCs/>
        </w:rPr>
        <w:t xml:space="preserve"> và bắt giữ</w:t>
      </w:r>
      <w:r w:rsidRPr="00DB6403">
        <w:rPr>
          <w:rFonts w:ascii="Times New Roman" w:hAnsi="Times New Roman" w:cs="Times New Roman"/>
          <w:b/>
          <w:bCs/>
        </w:rPr>
        <w:t>. VKSND khu vực 3, TP Đà Nẵng</w:t>
      </w:r>
      <w:r w:rsidR="00865799">
        <w:rPr>
          <w:rFonts w:ascii="Times New Roman" w:hAnsi="Times New Roman" w:cs="Times New Roman"/>
          <w:b/>
          <w:bCs/>
        </w:rPr>
        <w:t xml:space="preserve"> </w:t>
      </w:r>
      <w:r w:rsidRPr="00DB6403">
        <w:rPr>
          <w:rFonts w:ascii="Times New Roman" w:hAnsi="Times New Roman" w:cs="Times New Roman"/>
          <w:b/>
          <w:bCs/>
        </w:rPr>
        <w:t>đã</w:t>
      </w:r>
      <w:r w:rsidR="00865799">
        <w:rPr>
          <w:rFonts w:ascii="Times New Roman" w:hAnsi="Times New Roman" w:cs="Times New Roman"/>
          <w:b/>
          <w:bCs/>
        </w:rPr>
        <w:t xml:space="preserve"> kịp thời</w:t>
      </w:r>
      <w:r w:rsidRPr="00DB6403">
        <w:rPr>
          <w:rFonts w:ascii="Times New Roman" w:hAnsi="Times New Roman" w:cs="Times New Roman"/>
          <w:b/>
          <w:bCs/>
        </w:rPr>
        <w:t xml:space="preserve"> cử Kiểm sát viên đến kiểm sát khám nghiệm hiện trường </w:t>
      </w:r>
      <w:r w:rsidR="00865799">
        <w:rPr>
          <w:rFonts w:ascii="Times New Roman" w:hAnsi="Times New Roman" w:cs="Times New Roman"/>
          <w:b/>
          <w:bCs/>
        </w:rPr>
        <w:t>v</w:t>
      </w:r>
      <w:r w:rsidRPr="00DB6403">
        <w:rPr>
          <w:rFonts w:ascii="Times New Roman" w:hAnsi="Times New Roman" w:cs="Times New Roman"/>
          <w:b/>
          <w:bCs/>
        </w:rPr>
        <w:t xml:space="preserve">à kiểm sát việc lấy lời khai </w:t>
      </w:r>
      <w:r w:rsidR="00865799">
        <w:rPr>
          <w:rFonts w:ascii="Times New Roman" w:hAnsi="Times New Roman" w:cs="Times New Roman"/>
          <w:b/>
          <w:bCs/>
        </w:rPr>
        <w:t>của đ</w:t>
      </w:r>
      <w:r w:rsidRPr="00DB6403">
        <w:rPr>
          <w:rFonts w:ascii="Times New Roman" w:hAnsi="Times New Roman" w:cs="Times New Roman"/>
          <w:b/>
          <w:bCs/>
        </w:rPr>
        <w:t>ối tượng</w:t>
      </w:r>
      <w:r w:rsidR="00865799">
        <w:rPr>
          <w:rFonts w:ascii="Times New Roman" w:hAnsi="Times New Roman" w:cs="Times New Roman"/>
          <w:b/>
          <w:bCs/>
        </w:rPr>
        <w:t xml:space="preserve"> trên</w:t>
      </w:r>
      <w:r w:rsidRPr="00DB6403">
        <w:rPr>
          <w:rFonts w:ascii="Times New Roman" w:hAnsi="Times New Roman" w:cs="Times New Roman"/>
          <w:b/>
          <w:bCs/>
        </w:rPr>
        <w:t>.</w:t>
      </w:r>
    </w:p>
    <w:p w14:paraId="16CC16E0" w14:textId="77777777" w:rsidR="00EA4002" w:rsidRDefault="00865799" w:rsidP="00865799">
      <w:pPr>
        <w:jc w:val="both"/>
        <w:rPr>
          <w:rFonts w:ascii="Times New Roman" w:hAnsi="Times New Roman" w:cs="Times New Roman"/>
        </w:rPr>
      </w:pPr>
      <w:r w:rsidRPr="00865799">
        <w:rPr>
          <w:rFonts w:ascii="Times New Roman" w:hAnsi="Times New Roman" w:cs="Times New Roman"/>
        </w:rPr>
        <w:t xml:space="preserve">Vào lúc 14 giờ ngày 28/4/2025 tại nhà ga Đà Nẵng số 202 đường Hải Phòng, phường Thanh Khê, thành phố Đà Nẵng, </w:t>
      </w:r>
      <w:bookmarkStart w:id="0" w:name="_Hlk207052703"/>
      <w:r w:rsidRPr="00865799">
        <w:rPr>
          <w:rFonts w:ascii="Times New Roman" w:hAnsi="Times New Roman" w:cs="Times New Roman"/>
        </w:rPr>
        <w:t xml:space="preserve">BCH bộ đội Biên phòng thành phố Đà Nẵng phối hợp với Đồn biên phòng Phú Lộc phát hiện </w:t>
      </w:r>
      <w:bookmarkEnd w:id="0"/>
      <w:r w:rsidRPr="00865799">
        <w:rPr>
          <w:rFonts w:ascii="Times New Roman" w:hAnsi="Times New Roman" w:cs="Times New Roman"/>
        </w:rPr>
        <w:t>P</w:t>
      </w:r>
      <w:r>
        <w:rPr>
          <w:rFonts w:ascii="Times New Roman" w:hAnsi="Times New Roman" w:cs="Times New Roman"/>
        </w:rPr>
        <w:t>.T.P</w:t>
      </w:r>
      <w:r w:rsidRPr="00865799">
        <w:rPr>
          <w:rFonts w:ascii="Times New Roman" w:hAnsi="Times New Roman" w:cs="Times New Roman"/>
        </w:rPr>
        <w:t xml:space="preserve"> (trú: K572/140 Ông Ích Khiêm, phường Hải Châu, thành phố Đà Nẵng) có biểu hiện nghi vấn. </w:t>
      </w:r>
    </w:p>
    <w:tbl>
      <w:tblPr>
        <w:tblStyle w:val="TableGrid"/>
        <w:tblW w:w="0" w:type="auto"/>
        <w:tblLook w:val="04A0" w:firstRow="1" w:lastRow="0" w:firstColumn="1" w:lastColumn="0" w:noHBand="0" w:noVBand="1"/>
      </w:tblPr>
      <w:tblGrid>
        <w:gridCol w:w="4661"/>
        <w:gridCol w:w="4689"/>
      </w:tblGrid>
      <w:tr w:rsidR="008E5E94" w14:paraId="300E3D71" w14:textId="77777777" w:rsidTr="008E5E94">
        <w:tc>
          <w:tcPr>
            <w:tcW w:w="4675" w:type="dxa"/>
          </w:tcPr>
          <w:p w14:paraId="59A84B64" w14:textId="17476EE2" w:rsidR="008E5E94" w:rsidRDefault="008E5E94" w:rsidP="00865799">
            <w:pPr>
              <w:jc w:val="both"/>
              <w:rPr>
                <w:rFonts w:ascii="Times New Roman" w:hAnsi="Times New Roman" w:cs="Times New Roman"/>
                <w:b/>
                <w:bCs/>
              </w:rPr>
            </w:pPr>
            <w:r>
              <w:rPr>
                <w:noProof/>
              </w:rPr>
              <w:drawing>
                <wp:inline distT="0" distB="0" distL="0" distR="0" wp14:anchorId="52B187DE" wp14:editId="1968091C">
                  <wp:extent cx="2238370" cy="2984254"/>
                  <wp:effectExtent l="7937" t="0" r="0" b="0"/>
                  <wp:docPr id="529856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6200000">
                            <a:off x="0" y="0"/>
                            <a:ext cx="2260624" cy="3013924"/>
                          </a:xfrm>
                          <a:prstGeom prst="rect">
                            <a:avLst/>
                          </a:prstGeom>
                          <a:noFill/>
                          <a:ln>
                            <a:noFill/>
                          </a:ln>
                        </pic:spPr>
                      </pic:pic>
                    </a:graphicData>
                  </a:graphic>
                </wp:inline>
              </w:drawing>
            </w:r>
          </w:p>
        </w:tc>
        <w:tc>
          <w:tcPr>
            <w:tcW w:w="4675" w:type="dxa"/>
          </w:tcPr>
          <w:p w14:paraId="28611924" w14:textId="4463F6DA" w:rsidR="008E5E94" w:rsidRDefault="008E5E94" w:rsidP="00865799">
            <w:pPr>
              <w:jc w:val="both"/>
              <w:rPr>
                <w:rFonts w:ascii="Times New Roman" w:hAnsi="Times New Roman" w:cs="Times New Roman"/>
                <w:b/>
                <w:bCs/>
              </w:rPr>
            </w:pPr>
            <w:r>
              <w:rPr>
                <w:noProof/>
              </w:rPr>
              <w:drawing>
                <wp:inline distT="0" distB="0" distL="0" distR="0" wp14:anchorId="332436BF" wp14:editId="497B4738">
                  <wp:extent cx="2254251" cy="3005427"/>
                  <wp:effectExtent l="5715" t="0" r="0" b="0"/>
                  <wp:docPr id="848361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2267865" cy="3023578"/>
                          </a:xfrm>
                          <a:prstGeom prst="rect">
                            <a:avLst/>
                          </a:prstGeom>
                          <a:noFill/>
                          <a:ln>
                            <a:noFill/>
                          </a:ln>
                        </pic:spPr>
                      </pic:pic>
                    </a:graphicData>
                  </a:graphic>
                </wp:inline>
              </w:drawing>
            </w:r>
          </w:p>
        </w:tc>
      </w:tr>
    </w:tbl>
    <w:p w14:paraId="20827751" w14:textId="77777777" w:rsidR="00EA4002" w:rsidRPr="00EA4002" w:rsidRDefault="00EA4002" w:rsidP="00865799">
      <w:pPr>
        <w:jc w:val="both"/>
        <w:rPr>
          <w:rFonts w:ascii="Times New Roman" w:hAnsi="Times New Roman" w:cs="Times New Roman"/>
          <w:b/>
          <w:bCs/>
        </w:rPr>
      </w:pPr>
    </w:p>
    <w:p w14:paraId="497BCE41" w14:textId="174A155A" w:rsidR="00EA4002" w:rsidRPr="00EA4002" w:rsidRDefault="00EA4002" w:rsidP="00EA4002">
      <w:pPr>
        <w:jc w:val="center"/>
        <w:rPr>
          <w:rFonts w:ascii="Times New Roman" w:hAnsi="Times New Roman" w:cs="Times New Roman"/>
          <w:i/>
          <w:iCs/>
        </w:rPr>
      </w:pPr>
      <w:r w:rsidRPr="00EA4002">
        <w:rPr>
          <w:rFonts w:ascii="Times New Roman" w:hAnsi="Times New Roman" w:cs="Times New Roman"/>
          <w:i/>
          <w:iCs/>
        </w:rPr>
        <w:t>Tang vật thu giữ tại hiện trường</w:t>
      </w:r>
    </w:p>
    <w:p w14:paraId="5103C4C9" w14:textId="71FE2767" w:rsidR="00865799" w:rsidRDefault="00865799" w:rsidP="00865799">
      <w:pPr>
        <w:jc w:val="both"/>
        <w:rPr>
          <w:rFonts w:ascii="Times New Roman" w:hAnsi="Times New Roman" w:cs="Times New Roman"/>
        </w:rPr>
      </w:pPr>
      <w:r w:rsidRPr="00865799">
        <w:rPr>
          <w:rFonts w:ascii="Times New Roman" w:hAnsi="Times New Roman" w:cs="Times New Roman"/>
        </w:rPr>
        <w:t xml:space="preserve">Qua kiểm tra, phát hiện thu giữ trong túi xách màu đen P đang mang trên người có 02 hộp mắt kính gồm: </w:t>
      </w:r>
      <w:r>
        <w:rPr>
          <w:rFonts w:ascii="Times New Roman" w:hAnsi="Times New Roman" w:cs="Times New Roman"/>
        </w:rPr>
        <w:t>01 h</w:t>
      </w:r>
      <w:r w:rsidRPr="00865799">
        <w:rPr>
          <w:rFonts w:ascii="Times New Roman" w:hAnsi="Times New Roman" w:cs="Times New Roman"/>
        </w:rPr>
        <w:t>ộp mắt kính màu bạc, bên trong có 05 (năm) gói nilong, hình khối, không rõ hình dạng chứa chất bột màu trắng</w:t>
      </w:r>
      <w:r>
        <w:rPr>
          <w:rFonts w:ascii="Times New Roman" w:hAnsi="Times New Roman" w:cs="Times New Roman"/>
        </w:rPr>
        <w:t>; 01 h</w:t>
      </w:r>
      <w:r w:rsidRPr="00865799">
        <w:rPr>
          <w:rFonts w:ascii="Times New Roman" w:hAnsi="Times New Roman" w:cs="Times New Roman"/>
        </w:rPr>
        <w:t>ộp mắt kính màu đen bên trong có 08 kim tiêm, kích thước mỗi kim tiêm khoảng 14 cm; bên trong mỗi kim tiêm chứa chất lỏng màu trắng.</w:t>
      </w:r>
    </w:p>
    <w:p w14:paraId="16510C5C" w14:textId="1C9E3813" w:rsidR="008E5E94" w:rsidRDefault="008E5E94" w:rsidP="00865799">
      <w:pPr>
        <w:jc w:val="both"/>
        <w:rPr>
          <w:rFonts w:ascii="Times New Roman" w:hAnsi="Times New Roman" w:cs="Times New Roman"/>
        </w:rPr>
      </w:pPr>
      <w:r>
        <w:rPr>
          <w:noProof/>
        </w:rPr>
        <w:lastRenderedPageBreak/>
        <w:drawing>
          <wp:inline distT="0" distB="0" distL="0" distR="0" wp14:anchorId="461F5996" wp14:editId="2F0E0FA7">
            <wp:extent cx="5943600" cy="3362325"/>
            <wp:effectExtent l="0" t="0" r="0" b="9525"/>
            <wp:docPr id="751794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62325"/>
                    </a:xfrm>
                    <a:prstGeom prst="rect">
                      <a:avLst/>
                    </a:prstGeom>
                    <a:noFill/>
                    <a:ln>
                      <a:noFill/>
                    </a:ln>
                  </pic:spPr>
                </pic:pic>
              </a:graphicData>
            </a:graphic>
          </wp:inline>
        </w:drawing>
      </w:r>
    </w:p>
    <w:p w14:paraId="386FC8E3" w14:textId="2806FBDC" w:rsidR="00EA4002" w:rsidRPr="00EA4002" w:rsidRDefault="00EA4002" w:rsidP="00EA4002">
      <w:pPr>
        <w:jc w:val="center"/>
        <w:rPr>
          <w:rFonts w:ascii="Times New Roman" w:hAnsi="Times New Roman" w:cs="Times New Roman"/>
          <w:i/>
          <w:iCs/>
        </w:rPr>
      </w:pPr>
      <w:r w:rsidRPr="00EA4002">
        <w:rPr>
          <w:rFonts w:ascii="Times New Roman" w:hAnsi="Times New Roman" w:cs="Times New Roman"/>
          <w:i/>
          <w:iCs/>
        </w:rPr>
        <w:t>KSV VKSND KV3 thực hiện việc kiểm sát lấy lời khai của đối tượng</w:t>
      </w:r>
    </w:p>
    <w:p w14:paraId="45C1DA19" w14:textId="6E16F096" w:rsidR="00EA4002" w:rsidRDefault="00EA4002" w:rsidP="00865799">
      <w:pPr>
        <w:jc w:val="both"/>
        <w:rPr>
          <w:rFonts w:ascii="Times New Roman" w:hAnsi="Times New Roman" w:cs="Times New Roman"/>
        </w:rPr>
      </w:pPr>
      <w:r w:rsidRPr="00EA4002">
        <w:rPr>
          <w:rFonts w:ascii="Times New Roman" w:hAnsi="Times New Roman" w:cs="Times New Roman"/>
        </w:rPr>
        <w:t xml:space="preserve">Qua làm việc, </w:t>
      </w:r>
      <w:r>
        <w:rPr>
          <w:rFonts w:ascii="Times New Roman" w:hAnsi="Times New Roman" w:cs="Times New Roman"/>
        </w:rPr>
        <w:t>đối tượng đã</w:t>
      </w:r>
      <w:r w:rsidRPr="00EA4002">
        <w:rPr>
          <w:rFonts w:ascii="Times New Roman" w:hAnsi="Times New Roman" w:cs="Times New Roman"/>
        </w:rPr>
        <w:t xml:space="preserve"> khai nhận</w:t>
      </w:r>
      <w:r>
        <w:rPr>
          <w:rFonts w:ascii="Times New Roman" w:hAnsi="Times New Roman" w:cs="Times New Roman"/>
        </w:rPr>
        <w:t xml:space="preserve"> c</w:t>
      </w:r>
      <w:r w:rsidRPr="00EA4002">
        <w:rPr>
          <w:rFonts w:ascii="Times New Roman" w:hAnsi="Times New Roman" w:cs="Times New Roman"/>
        </w:rPr>
        <w:t>hất bột màu trắng trong 05 gói ni lông và chất lỏng màu trắng trong 08 ống kiêm tiêm là ma túy Heroin, Phúc mua</w:t>
      </w:r>
      <w:r w:rsidR="0066669E">
        <w:rPr>
          <w:rFonts w:ascii="Times New Roman" w:hAnsi="Times New Roman" w:cs="Times New Roman"/>
        </w:rPr>
        <w:t xml:space="preserve"> </w:t>
      </w:r>
      <w:r w:rsidR="0066669E">
        <w:rPr>
          <w:rFonts w:ascii="Times New Roman" w:hAnsi="Times New Roman" w:cs="Times New Roman"/>
        </w:rPr>
        <w:t>với khối lượng lớn</w:t>
      </w:r>
      <w:r w:rsidRPr="00EA4002">
        <w:rPr>
          <w:rFonts w:ascii="Times New Roman" w:hAnsi="Times New Roman" w:cs="Times New Roman"/>
        </w:rPr>
        <w:t xml:space="preserve"> từ đối tượng chưa rõ nhân thân, lai lịch</w:t>
      </w:r>
      <w:r>
        <w:rPr>
          <w:rFonts w:ascii="Times New Roman" w:hAnsi="Times New Roman" w:cs="Times New Roman"/>
        </w:rPr>
        <w:t xml:space="preserve"> </w:t>
      </w:r>
      <w:r w:rsidRPr="00EA4002">
        <w:rPr>
          <w:rFonts w:ascii="Times New Roman" w:hAnsi="Times New Roman" w:cs="Times New Roman"/>
        </w:rPr>
        <w:t>từ thành phố Hồ Chí Minh mang về Đà Nẵng cất giấu nhằm mục đích bán</w:t>
      </w:r>
      <w:r>
        <w:rPr>
          <w:rFonts w:ascii="Times New Roman" w:hAnsi="Times New Roman" w:cs="Times New Roman"/>
        </w:rPr>
        <w:t xml:space="preserve"> kiếm lời.</w:t>
      </w:r>
    </w:p>
    <w:p w14:paraId="4637C95D" w14:textId="46E32DA9" w:rsidR="005538A6" w:rsidRPr="00DB6403" w:rsidRDefault="005538A6" w:rsidP="005538A6">
      <w:pPr>
        <w:jc w:val="both"/>
        <w:rPr>
          <w:rFonts w:ascii="Times New Roman" w:hAnsi="Times New Roman" w:cs="Times New Roman"/>
        </w:rPr>
      </w:pPr>
      <w:r w:rsidRPr="005538A6">
        <w:rPr>
          <w:rFonts w:ascii="Times New Roman" w:hAnsi="Times New Roman" w:cs="Times New Roman"/>
        </w:rPr>
        <w:t>Nhận được báo cáo về vụ việc, VKSND khu vực 3, TP Đà Nẵng đã cử Kiểm sát viên đến kiểm sát khám nghiệm hiện trường và kiểm sát việc lấy lời khai đối tượng.</w:t>
      </w:r>
      <w:r w:rsidR="00DB6403" w:rsidRPr="00DB6403">
        <w:rPr>
          <w:rFonts w:ascii="Times New Roman" w:hAnsi="Times New Roman" w:cs="Times New Roman"/>
        </w:rPr>
        <w:t xml:space="preserve"> </w:t>
      </w:r>
      <w:r w:rsidR="00DB6403" w:rsidRPr="005538A6">
        <w:rPr>
          <w:rFonts w:ascii="Times New Roman" w:hAnsi="Times New Roman" w:cs="Times New Roman"/>
        </w:rPr>
        <w:t>Hiện vụ việc đang được tiếp tục xác minh, xử lý theo quy định của pháp luật.</w:t>
      </w:r>
      <w:r w:rsidR="00EA4002">
        <w:rPr>
          <w:rFonts w:ascii="Times New Roman" w:hAnsi="Times New Roman" w:cs="Times New Roman"/>
        </w:rPr>
        <w:t>/.</w:t>
      </w:r>
    </w:p>
    <w:p w14:paraId="437D72D4" w14:textId="5B35B564" w:rsidR="00DB6403" w:rsidRPr="000A00D3" w:rsidRDefault="00DB6403" w:rsidP="00DB6403">
      <w:pPr>
        <w:ind w:left="5040" w:firstLine="720"/>
        <w:jc w:val="both"/>
        <w:rPr>
          <w:rFonts w:ascii="Times New Roman" w:hAnsi="Times New Roman" w:cs="Times New Roman"/>
          <w:b/>
          <w:bCs/>
        </w:rPr>
      </w:pPr>
      <w:r w:rsidRPr="000A00D3">
        <w:rPr>
          <w:rFonts w:ascii="Times New Roman" w:hAnsi="Times New Roman" w:cs="Times New Roman"/>
          <w:b/>
          <w:bCs/>
        </w:rPr>
        <w:t>Lam Phương – KSV VKSND KV3</w:t>
      </w:r>
    </w:p>
    <w:p w14:paraId="7CEEF977" w14:textId="77777777" w:rsidR="005538A6" w:rsidRPr="00DB6403" w:rsidRDefault="005538A6">
      <w:pPr>
        <w:rPr>
          <w:rFonts w:ascii="Times New Roman" w:hAnsi="Times New Roman" w:cs="Times New Roman"/>
        </w:rPr>
      </w:pPr>
    </w:p>
    <w:sectPr w:rsidR="005538A6" w:rsidRPr="00DB6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A8"/>
    <w:rsid w:val="000A00D3"/>
    <w:rsid w:val="001120A8"/>
    <w:rsid w:val="00340242"/>
    <w:rsid w:val="00550B8C"/>
    <w:rsid w:val="005538A6"/>
    <w:rsid w:val="005D016B"/>
    <w:rsid w:val="0066669E"/>
    <w:rsid w:val="00865799"/>
    <w:rsid w:val="008E5E94"/>
    <w:rsid w:val="00B51CB8"/>
    <w:rsid w:val="00DB6403"/>
    <w:rsid w:val="00EA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994F"/>
  <w15:chartTrackingRefBased/>
  <w15:docId w15:val="{DEDC1EFE-B04D-457B-806F-AAA598C6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2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0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0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0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0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20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0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0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0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0A8"/>
    <w:rPr>
      <w:rFonts w:eastAsiaTheme="majorEastAsia" w:cstheme="majorBidi"/>
      <w:color w:val="272727" w:themeColor="text1" w:themeTint="D8"/>
    </w:rPr>
  </w:style>
  <w:style w:type="paragraph" w:styleId="Title">
    <w:name w:val="Title"/>
    <w:basedOn w:val="Normal"/>
    <w:next w:val="Normal"/>
    <w:link w:val="TitleChar"/>
    <w:uiPriority w:val="10"/>
    <w:qFormat/>
    <w:rsid w:val="00112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0A8"/>
    <w:pPr>
      <w:spacing w:before="160"/>
      <w:jc w:val="center"/>
    </w:pPr>
    <w:rPr>
      <w:i/>
      <w:iCs/>
      <w:color w:val="404040" w:themeColor="text1" w:themeTint="BF"/>
    </w:rPr>
  </w:style>
  <w:style w:type="character" w:customStyle="1" w:styleId="QuoteChar">
    <w:name w:val="Quote Char"/>
    <w:basedOn w:val="DefaultParagraphFont"/>
    <w:link w:val="Quote"/>
    <w:uiPriority w:val="29"/>
    <w:rsid w:val="001120A8"/>
    <w:rPr>
      <w:i/>
      <w:iCs/>
      <w:color w:val="404040" w:themeColor="text1" w:themeTint="BF"/>
    </w:rPr>
  </w:style>
  <w:style w:type="paragraph" w:styleId="ListParagraph">
    <w:name w:val="List Paragraph"/>
    <w:basedOn w:val="Normal"/>
    <w:uiPriority w:val="34"/>
    <w:qFormat/>
    <w:rsid w:val="001120A8"/>
    <w:pPr>
      <w:ind w:left="720"/>
      <w:contextualSpacing/>
    </w:pPr>
  </w:style>
  <w:style w:type="character" w:styleId="IntenseEmphasis">
    <w:name w:val="Intense Emphasis"/>
    <w:basedOn w:val="DefaultParagraphFont"/>
    <w:uiPriority w:val="21"/>
    <w:qFormat/>
    <w:rsid w:val="001120A8"/>
    <w:rPr>
      <w:i/>
      <w:iCs/>
      <w:color w:val="2F5496" w:themeColor="accent1" w:themeShade="BF"/>
    </w:rPr>
  </w:style>
  <w:style w:type="paragraph" w:styleId="IntenseQuote">
    <w:name w:val="Intense Quote"/>
    <w:basedOn w:val="Normal"/>
    <w:next w:val="Normal"/>
    <w:link w:val="IntenseQuoteChar"/>
    <w:uiPriority w:val="30"/>
    <w:qFormat/>
    <w:rsid w:val="00112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0A8"/>
    <w:rPr>
      <w:i/>
      <w:iCs/>
      <w:color w:val="2F5496" w:themeColor="accent1" w:themeShade="BF"/>
    </w:rPr>
  </w:style>
  <w:style w:type="character" w:styleId="IntenseReference">
    <w:name w:val="Intense Reference"/>
    <w:basedOn w:val="DefaultParagraphFont"/>
    <w:uiPriority w:val="32"/>
    <w:qFormat/>
    <w:rsid w:val="001120A8"/>
    <w:rPr>
      <w:b/>
      <w:bCs/>
      <w:smallCaps/>
      <w:color w:val="2F5496" w:themeColor="accent1" w:themeShade="BF"/>
      <w:spacing w:val="5"/>
    </w:rPr>
  </w:style>
  <w:style w:type="table" w:styleId="TableGrid">
    <w:name w:val="Table Grid"/>
    <w:basedOn w:val="TableNormal"/>
    <w:uiPriority w:val="39"/>
    <w:rsid w:val="008E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fsf sf</dc:creator>
  <cp:keywords/>
  <dc:description/>
  <cp:lastModifiedBy>Windows 10</cp:lastModifiedBy>
  <cp:revision>6</cp:revision>
  <dcterms:created xsi:type="dcterms:W3CDTF">2025-08-09T05:44:00Z</dcterms:created>
  <dcterms:modified xsi:type="dcterms:W3CDTF">2025-08-26T01:41:00Z</dcterms:modified>
</cp:coreProperties>
</file>